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D9D" w:rsidRPr="00A63292" w:rsidRDefault="00745D9D" w:rsidP="00A63292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10235037"/>
      <w:bookmarkStart w:id="1" w:name="_Toc410235143"/>
      <w:bookmarkStart w:id="2" w:name="_Toc501533625"/>
      <w:r w:rsidRPr="00A63292">
        <w:rPr>
          <w:rFonts w:ascii="Times New Roman" w:hAnsi="Times New Roman" w:cs="Times New Roman"/>
          <w:sz w:val="24"/>
          <w:szCs w:val="24"/>
        </w:rPr>
        <w:t>Приложение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№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1</w:t>
      </w:r>
    </w:p>
    <w:p w:rsidR="0099242B" w:rsidRPr="00A63292" w:rsidRDefault="0099242B" w:rsidP="00A63292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3292">
        <w:rPr>
          <w:rFonts w:ascii="Times New Roman" w:hAnsi="Times New Roman" w:cs="Times New Roman"/>
          <w:sz w:val="24"/>
          <w:szCs w:val="24"/>
        </w:rPr>
        <w:t>Утверждено</w:t>
      </w:r>
    </w:p>
    <w:p w:rsidR="00745D9D" w:rsidRPr="00A63292" w:rsidRDefault="00745D9D" w:rsidP="00A63292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3292">
        <w:rPr>
          <w:rFonts w:ascii="Times New Roman" w:hAnsi="Times New Roman" w:cs="Times New Roman"/>
          <w:sz w:val="24"/>
          <w:szCs w:val="24"/>
        </w:rPr>
        <w:t>приказ</w:t>
      </w:r>
      <w:r w:rsidR="0099242B" w:rsidRPr="00A63292">
        <w:rPr>
          <w:rFonts w:ascii="Times New Roman" w:hAnsi="Times New Roman" w:cs="Times New Roman"/>
          <w:sz w:val="24"/>
          <w:szCs w:val="24"/>
        </w:rPr>
        <w:t>ом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департамента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образования</w:t>
      </w:r>
    </w:p>
    <w:p w:rsidR="00745D9D" w:rsidRPr="00A63292" w:rsidRDefault="00745D9D" w:rsidP="00A63292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3292">
        <w:rPr>
          <w:rFonts w:ascii="Times New Roman" w:hAnsi="Times New Roman" w:cs="Times New Roman"/>
          <w:sz w:val="24"/>
          <w:szCs w:val="24"/>
        </w:rPr>
        <w:t>и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науки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Костромской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sz w:val="24"/>
          <w:szCs w:val="24"/>
        </w:rPr>
        <w:t>области</w:t>
      </w:r>
    </w:p>
    <w:p w:rsidR="00745D9D" w:rsidRPr="00A63292" w:rsidRDefault="00745D9D" w:rsidP="00A63292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r w:rsidRPr="00A63292">
        <w:rPr>
          <w:rFonts w:ascii="Times New Roman" w:hAnsi="Times New Roman" w:cs="Times New Roman"/>
          <w:sz w:val="24"/>
          <w:szCs w:val="24"/>
        </w:rPr>
        <w:t>от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="007C0EE8">
        <w:rPr>
          <w:rFonts w:ascii="Times New Roman" w:hAnsi="Times New Roman" w:cs="Times New Roman"/>
          <w:sz w:val="24"/>
          <w:szCs w:val="24"/>
        </w:rPr>
        <w:t>04.03.2025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="00697B98" w:rsidRPr="00A63292">
        <w:rPr>
          <w:rFonts w:ascii="Times New Roman" w:hAnsi="Times New Roman" w:cs="Times New Roman"/>
          <w:sz w:val="24"/>
          <w:szCs w:val="24"/>
        </w:rPr>
        <w:t>года</w:t>
      </w:r>
      <w:r w:rsidR="00E045F5" w:rsidRPr="00A63292">
        <w:rPr>
          <w:rFonts w:ascii="Times New Roman" w:hAnsi="Times New Roman" w:cs="Times New Roman"/>
          <w:sz w:val="24"/>
          <w:szCs w:val="24"/>
        </w:rPr>
        <w:t xml:space="preserve"> </w:t>
      </w:r>
      <w:r w:rsidR="00697B98" w:rsidRPr="00A63292">
        <w:rPr>
          <w:rFonts w:ascii="Times New Roman" w:hAnsi="Times New Roman" w:cs="Times New Roman"/>
          <w:sz w:val="24"/>
          <w:szCs w:val="24"/>
        </w:rPr>
        <w:t>№</w:t>
      </w:r>
      <w:r w:rsidR="007C0EE8">
        <w:rPr>
          <w:rFonts w:ascii="Times New Roman" w:hAnsi="Times New Roman" w:cs="Times New Roman"/>
          <w:sz w:val="24"/>
          <w:szCs w:val="24"/>
        </w:rPr>
        <w:t xml:space="preserve"> 337</w:t>
      </w:r>
      <w:bookmarkEnd w:id="3"/>
    </w:p>
    <w:p w:rsidR="00745D9D" w:rsidRPr="00A63292" w:rsidRDefault="00745D9D" w:rsidP="00A63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D9D" w:rsidRPr="00A63292" w:rsidRDefault="00745D9D" w:rsidP="00A63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292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E045F5" w:rsidRPr="00A63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b/>
          <w:sz w:val="24"/>
          <w:szCs w:val="24"/>
        </w:rPr>
        <w:t>для</w:t>
      </w:r>
      <w:r w:rsidR="00E045F5" w:rsidRPr="00A63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250" w:rsidRPr="00A63292">
        <w:rPr>
          <w:rFonts w:ascii="Times New Roman" w:hAnsi="Times New Roman" w:cs="Times New Roman"/>
          <w:b/>
          <w:sz w:val="24"/>
          <w:szCs w:val="24"/>
        </w:rPr>
        <w:t>члена</w:t>
      </w:r>
      <w:r w:rsidR="00E045F5" w:rsidRPr="00A63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292">
        <w:rPr>
          <w:rFonts w:ascii="Times New Roman" w:hAnsi="Times New Roman" w:cs="Times New Roman"/>
          <w:b/>
          <w:sz w:val="24"/>
          <w:szCs w:val="24"/>
        </w:rPr>
        <w:t>ГЭК</w:t>
      </w:r>
      <w:bookmarkEnd w:id="0"/>
      <w:bookmarkEnd w:id="1"/>
      <w:bookmarkEnd w:id="2"/>
    </w:p>
    <w:p w:rsidR="00745D9D" w:rsidRPr="00A63292" w:rsidRDefault="00745D9D" w:rsidP="00A632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Требования к членам ГЭК, предъявляемые Порядком: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прошли соответствующую подготовку, организуемую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департаментом образования и науки Костромской области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не являются близкими родственниками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1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а также супругами, усыновителями, усыновленными участников экзаменов, сдающих экзамен в данном ППЭ;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не являются педагогическими работниками, являющимися учителями участников ГИА, сдающих экзамен в данном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2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Член ГЭК обеспечивает соблюдение требований Порядка, в том числе: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решению председателя ГЭК не позднее чем за две недели до начала экзаменов проводит проверку готовности ППЭ;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осуществляет контроль за соблюдением требований Порядка в ППЭ; </w:t>
      </w:r>
    </w:p>
    <w:p w:rsidR="00A63292" w:rsidRPr="00A63292" w:rsidRDefault="00A63292" w:rsidP="00A63292">
      <w:pPr>
        <w:tabs>
          <w:tab w:val="center" w:pos="1892"/>
          <w:tab w:val="center" w:pos="3938"/>
          <w:tab w:val="center" w:pos="5141"/>
          <w:tab w:val="center" w:pos="5908"/>
          <w:tab w:val="center" w:pos="7658"/>
          <w:tab w:val="center" w:pos="9024"/>
          <w:tab w:val="center" w:pos="9653"/>
          <w:tab w:val="center" w:pos="103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осуществляет взаимодействие с лицами,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ab/>
        <w:t xml:space="preserve">присутствующими в ППЭ, по обеспечению соблюдения требований Порядка;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 случае выявления нарушений Порядка принимает решение об удалении из ППЭ участников экзаменов, а также иных лиц</w:t>
      </w:r>
      <w:r w:rsidRPr="00A6329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(в том числе неустановленных), находящихся в ППЭ; </w:t>
      </w:r>
    </w:p>
    <w:p w:rsid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 согласованию с председателем ГЭК принимает решение об остановке экзамена в ППЭ или отдельных аудиториях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3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Член ГЭК несет ответственность за: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целостность, полноту и сохранность ЭМ при передаче их в ППЭ в день экзамена и из ППЭ в РЦОИ для последующей обработки;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своевременность проведения проверки фактов нарушения Порядка в ППЭ, в том числе в случае подачи участником экзамена апелляции о нарушении Порядка;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соблюдение информационной безопасности на всех этапах проведения экзамена;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корректность выполненных настроек (код региона, код ППЭ, период проведения экзаменов), на основных и резервных станциях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основной и резервной станциях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авторизации, основной и резервной станции 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качество сканирования ЭМ;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 фиксирует все случаи нарушения Порядка в ППЭ.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Подготовка к проведению ЕГЭ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 проходит подготовку по порядку исполнения своих обязанностей в период проведения экзаменов, в том числе: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знакомится с нормативными правовыми актами, регламентирующими порядок проведения экзаменов, методическими документами Рособрнадзора, рекомендуемыми к использованию при организации и проведении экзаменов; 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знакомится с инструкцией, определяющей порядок работы члена ГЭК в ППЭ.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 информируется под подпись о сроках, местах и порядке проведения экзаменов, в том числе о ведении в ППЭ и аудиториях видеозаписи, об основаниях для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удаления из ППЭ, о применении мер дисциплинарного и административного воздействия в отношении работников ППЭ, нарушивших Порядок.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На подготовительном этапе проведения экзаменов член ГЭК: </w:t>
      </w:r>
    </w:p>
    <w:p w:rsid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проводит проверку готовности ППЭ 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позднее чем за две недели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до начала экзаменов (по решению председателя ГЭК); 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ранее чем за 2 рабочих дня, но не позднее 17:00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 местному времени календарного дня, предшествующего дню экзамена, совместно с руководителем ППЭ и техническим специалистом проводит контроль технической готовности ППЭ, в том числе: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>на компьютере (ноутбуке), предназначенном для работы в личном кабинете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наличие соединения с личным кабинетом ППЭ по основному и резервному каналам доступа в сеть «Интернет»;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>в личном кабинете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тип основного и резервного каналов доступа в сеть «Интернет» (либо отсутствие резервного канала доступа в сеть «Интернет»);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выполняет авторизацию на специализированном федеральном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ортале с использованием токена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 </w:t>
      </w:r>
    </w:p>
    <w:p w:rsid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Важно!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Токены ППЭ приходят авторизацию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ранее чем за 2 рабочих дня, но не позднее 17:00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 местному времени календарного дня, предшествующего дню экзамена;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 xml:space="preserve">на каждой станции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каждой аудитории, назначенной на экзамен, и резервных станциях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станции: код региона, код ППЭ (впечатываются в бланки), номер компьютера (ноутбука) – уникальный для ППЭ номер компьютера (ноутбука);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экзамена по соответствующему учебному предмету: номер аудитории (для резервных станций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номер аудитории не указывается), признак резервной станции для резервной станции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печати,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период проведения экзаменов, учебный предмет, дату экзамена;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системного времени;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наличие загруженного интернет-пакета;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качество печати калибровочного листа, выполненной в его присутствии и напечатанного ранее тестового комплекта ЭМ: все напечатанные границы видны, на тестовых бланках и КИМ отсутствуют белые и темные полосы, черные квадраты (реперы), штрихкоды и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QR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-код, текст, рисунки и схемы хорошо читаемы и четко пропечатаны, знакоместа на бланках и защитные знаки, расположенные по всей поверхности листа КИМ, четко видны;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усмотрению члена ГЭК тестовый комплект ЭМ может быть напечатан повторно в его присутствии; </w:t>
      </w:r>
    </w:p>
    <w:p w:rsidR="00E565B8" w:rsidRDefault="00E565B8" w:rsidP="00E5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работоспособность средств криптозащиты с использованием токена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ППЭ; </w:t>
      </w:r>
    </w:p>
    <w:p w:rsidR="00E565B8" w:rsidRDefault="00E565B8" w:rsidP="00E5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проверяет, что в аудитории ППЭ подготовлено достаточное количество бумаги для печати полных комплектов ЭМ; </w:t>
      </w:r>
    </w:p>
    <w:p w:rsidR="00E565B8" w:rsidRPr="00A63292" w:rsidRDefault="00E565B8" w:rsidP="00E5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 печать протокола технической готовности аудитории для печати полного комплекта ЭМ в аудитории ППЭ и сохранение на флеш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ППЭ. </w:t>
      </w:r>
    </w:p>
    <w:p w:rsidR="00E565B8" w:rsidRDefault="00E565B8" w:rsidP="00E5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Не рекомендуется перемещать станцию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 подключенным принтером или отключать принтер от компьютера (ноутбука) после завершения контроля технической готовности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!</w:t>
      </w:r>
    </w:p>
    <w:p w:rsidR="00E565B8" w:rsidRPr="00E565B8" w:rsidRDefault="00E565B8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  <w:t xml:space="preserve">на станции сканирования </w:t>
      </w:r>
      <w:r w:rsidRP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 Штабе ППЭ и на резервной станции сканирования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  <w:t>:</w:t>
      </w:r>
    </w:p>
    <w:p w:rsidR="003E7797" w:rsidRDefault="00E565B8" w:rsidP="003E7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проверяет настройки станции: код региона, код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ПЭ,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номер компьютера (ноутбука) – уникальный для ППЭ номер компьютера (ноутбука); </w:t>
      </w:r>
    </w:p>
    <w:p w:rsidR="003E7797" w:rsidRDefault="003E7797" w:rsidP="003E7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экзамена по каждому учебному предмету: период проведения экзаменов, учебный предмет и дату экзамена; </w:t>
      </w:r>
    </w:p>
    <w:p w:rsidR="003E7797" w:rsidRPr="003E7797" w:rsidRDefault="003E7797" w:rsidP="003E7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системного времени; </w:t>
      </w:r>
    </w:p>
    <w:p w:rsidR="003E7797" w:rsidRDefault="003E7797" w:rsidP="003E7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контролирует выполнение тестового сканирования не менее одного из предоставленных тестовых комплектов ЭМ, тестового ДБО № 2, оценивает качество сканирования тестовых бланков и форм ППЭ: все бланки и формы ППЭ успешно распознаны и не отмечены как некачественные; черные квадраты (реперы), штрихкоды и QR-код хорошо читаемы, знакоместа на бланках не слишком яркие;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контролирует загрузку пакета с сертификатами специалистов РЦОИ;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работоспособность средств криптозащиты с использованием токена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контролирует печать протокола технической готовности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станции 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сохранение на флеш</w:t>
      </w:r>
      <w:r w:rsid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ППЭ. </w:t>
      </w:r>
    </w:p>
    <w:p w:rsidR="00E565B8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Не рекомендуется перемещать станцию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 подключенным сканером или отключать сканер от компьютера (ноутбука) после завершения контроля технической готовности; </w:t>
      </w:r>
    </w:p>
    <w:p w:rsidR="00A63292" w:rsidRPr="00A63292" w:rsidRDefault="00A63292" w:rsidP="003E7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 xml:space="preserve">на основной и резервной станциях </w:t>
      </w:r>
      <w:r w:rsidR="00E565B8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>авторизации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>, установленных в Штабе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 настройки станции: код региона (впечатывается в ДБО № 2), код ППЭ, номер компьютера (ноутбука) – уникальный для ППЭ номер компьютера (ноутбука), признак резервной станции для резервной станции;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для обеспечения печати ДБО № 2: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оценивает качество тестовой печати ДБО № 2: на тестовом бланке отсутствуют белые и темные полосы; черные квадраты (реперы) напечатаны целиком; штрихкоды и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QR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-код хорошо читаемы и четко пропечатаны;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Проверяет наличие дополнительного (резервного) оборудования, необходимого для проведения экзамена: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основной и резервный флеш-накопитель для переноса данных между станциями ППЭ;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устройство или оборудование, обеспечивающее резервный канал доступа в сеть «Интернет» (например,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USB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-модем) для обеспечения резервного канала доступа в сеть «Интернет». Используется в случае возникновения проблем с доступом в сеть «Интернет» по стационарному каналу связи;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резервные картриджи для принтеров;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резервные лазерные принтеры и сканеры, дополнительно к настроенным резервным станциям;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резервные кабели для подключения принтеров и сканеров к компьютерам (ноутбукам).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По окончании контроля технической готовности аудиторий и Штаба ППЭ к экзамену: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подписывает протокол (протоколы) технической готовности аудиторий (форма ППЭ-01-01), напечатанные тестовые комплекты ЭМ являются приложением к соответствующему протоколу; подписывает протокол (протоколы) технической готовности Штаба ППЭ (ППЭ-01-02); </w:t>
      </w:r>
    </w:p>
    <w:p w:rsidR="00A63292" w:rsidRPr="00A63292" w:rsidRDefault="003E7797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 станции авторизации в Штабе 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контролирует 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передачу в систему мониторинга готовности ППЭ: </w:t>
      </w:r>
    </w:p>
    <w:p w:rsidR="003E7797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электронных актов технической готовности со всех основных и резервных станций </w:t>
      </w:r>
      <w:r w:rsid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станций </w:t>
      </w:r>
      <w:r w:rsidR="003E77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статуса «Контроль технической готовности завершен».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завершения контроля технической готовности все станции необходимо закрыть.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Обеспечивает распечатку ДБО № 2: </w:t>
      </w:r>
    </w:p>
    <w:p w:rsidR="0038715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руководителем ППЭ определяет необходимое количество экземпляров ДБО № 2 на один или более экзаменов; </w:t>
      </w:r>
    </w:p>
    <w:p w:rsidR="0038715B" w:rsidRDefault="0038715B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 качество печати ДБО № 2.</w:t>
      </w:r>
    </w:p>
    <w:p w:rsidR="0038715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случае если в напечатанном комплекте хотя бы один ДБО № 2 не качественен, весь напечатанный комплект ДБО № 2 забраковывается. Использовать бланки из этого пакета при проведении экзаменов 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запрещено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Копирование ДБО № 2 недопустимо! </w:t>
      </w:r>
    </w:p>
    <w:p w:rsidR="00A63292" w:rsidRDefault="0038715B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Распечатанные ДБО № 2 помещаются на хранение в сейф в Штабе ППЭ и используются по мере необходимости. ДБО № 2, не использованные на момент окончания экзаменов соответствующего периода в ППЭ, передаются в РЦОИ вместе с экзаменационными материалами последнего экзамена соответствующего период проведения ГИА-9.</w:t>
      </w:r>
    </w:p>
    <w:p w:rsidR="0038715B" w:rsidRPr="00A63292" w:rsidRDefault="0038715B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A63292" w:rsidRPr="00A63292" w:rsidRDefault="00A63292" w:rsidP="00A63292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Проведение </w:t>
      </w:r>
      <w:r w:rsidR="003871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ОГЭ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ППЭ </w:t>
      </w:r>
    </w:p>
    <w:tbl>
      <w:tblPr>
        <w:tblW w:w="9449" w:type="dxa"/>
        <w:tblInd w:w="175" w:type="dxa"/>
        <w:tblCellMar>
          <w:top w:w="70" w:type="dxa"/>
          <w:right w:w="43" w:type="dxa"/>
        </w:tblCellMar>
        <w:tblLook w:val="04A0" w:firstRow="1" w:lastRow="0" w:firstColumn="1" w:lastColumn="0" w:noHBand="0" w:noVBand="1"/>
      </w:tblPr>
      <w:tblGrid>
        <w:gridCol w:w="9449"/>
      </w:tblGrid>
      <w:tr w:rsidR="00A63292" w:rsidRPr="00A63292" w:rsidTr="0038715B">
        <w:trPr>
          <w:trHeight w:val="4005"/>
        </w:trPr>
        <w:tc>
          <w:tcPr>
            <w:tcW w:w="9449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  <w:shd w:val="clear" w:color="auto" w:fill="auto"/>
          </w:tcPr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Члену ГЭК необходимо помнить, что экзамен проводится в спокойной и доброжелательной обстановке.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день проведения экзамена члену ГЭК в ППЭ </w:t>
            </w:r>
            <w:r w:rsidRPr="00A632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запрещается:</w:t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а) оказывать содействие участникам экзаменов,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б) выносить из аудиторий и ППЭ черновики, ЭМ на бумажном и (или) электронном носителях</w:t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footnoteReference w:id="4"/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в) фотографировать ЭМ, черновики;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г) покидать ППЭ в день проведения экзамена</w:t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footnoteReference w:id="5"/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(до окончания процедур, предусмотренных Порядком); </w:t>
            </w:r>
          </w:p>
          <w:p w:rsidR="00A63292" w:rsidRPr="00A63292" w:rsidRDefault="00A63292" w:rsidP="00387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footnoteReference w:id="6"/>
            </w:r>
            <w:r w:rsidRPr="00A63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На этапе проведения экзамена член ГЭК: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Оставляет все свои личные вещи в месте для хранения личных вещей, организованном в Штабе ППЭ.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Обеспечивает доставку материалов в ППЭ в день проведения экзамена</w:t>
      </w:r>
      <w:r w:rsidR="003871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(в случае проведения экзамена с использованием бумажных ЭМ)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38715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ВДП для упаковки бланков после проведения экзамена, КИМ, испорченных и (или) бракованных ЭМ;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пакета руководителя ППЭ (при его доставке на бумажном носителе); </w:t>
      </w:r>
    </w:p>
    <w:p w:rsidR="00A63292" w:rsidRPr="00A63292" w:rsidRDefault="0038715B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ЭМ, распечатанных на бумажный носитель и упакованных в соответствии с установленными требованиями (у</w:t>
      </w:r>
      <w:r w:rsidRPr="003871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паковк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</w:t>
      </w:r>
      <w:r w:rsidRPr="003871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материалов производит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ся</w:t>
      </w:r>
      <w:r w:rsidRPr="0038715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спецпакеты поаудиторно с последующей упаковкой материалов в спецпакеты по ППЭ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Указанные материалы выдаются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передаются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руководителю ППЭ. </w:t>
      </w:r>
    </w:p>
    <w:p w:rsidR="00A63292" w:rsidRPr="009E526C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E52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До начала экзамена: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присутствует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получении и распечатке пакета руководителя ППЭ – в случае использования его электронной версии; 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присутствует при проведении руководителем ППЭ инструктажа по процедуре проведения экзаменов для работников ППЭ, который начинается не ранее 08:15 по местному времени);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присутствует при организации входа участников экзамена в ППЭ и осуществляет контроль за выполнением требования о запрете участникам экзаменов иметь при себе запрещенные средства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7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в том числе осуществляет контроль за организацией сдачи запрещенных средств, а также иных вещей в специально выделенное до входа в ППЭ месте для хранения личных вещей участников экзаменов;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 случае отказа участника экзамена от сдачи запрещенного средства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8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– составляет акт о недопуске указанного участника экзамена в ППЭ (ППЭ-24); 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отсутствия у участника ГИА документа, удостоверяющего личность, при наличии его в списках распределения в данный ППЭ, – присутствует при подтверждении его личности сопровождающим по форме ППЭ-20;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 отсутствии участника экзамена в списках распределения в данный ППЭ, – не допускает участника экзамена в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9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9:30 по местному времени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Штабе ППЭ совместно с техническим специалистом ППЭ в личном кабинете ППЭ скачивает ключ доступа к ЭМ с использованием токена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ППЭ;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9E526C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вместе с техническим специалистом проходит по всем аудиториям, в которых будет выполняться печать ЭМ: после загрузки техническим специалистом на станцию организатора ключа доступа к ЭМ выполняет его активацию. </w:t>
      </w:r>
    </w:p>
    <w:p w:rsidR="00A63292" w:rsidRPr="00A63292" w:rsidRDefault="00A63292" w:rsidP="00A63292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 время экзамена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если участник экзамена опоздал на экзамен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– допускает участника экзамена в ППЭ к сдаче экзамена, при этом указывает участнику экзамена на то, что время окончания экзамена, зафиксированное на доске (информационном стенде) организаторами, не продлевается, инструктаж, проводимый организаторами, не проводится (за исключением, когда в аудитории нет других участников экзамена). Рекомендуется составить акт в свободной форме. Указанный акт подписывает участник экзамена, руководитель ППЭ и член ГЭК; </w:t>
      </w:r>
    </w:p>
    <w:p w:rsidR="00830FD4" w:rsidRPr="00A63292" w:rsidRDefault="00830FD4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Участникам экзамена, опоздавшим на экзамен, рекомендуется выдать распечатанную инструкцию для участника экзамена, зачитываемую организатором в аудитории перед началом экзамена под подпись об ознакомлении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  <w:r w:rsidRP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на листе бумаги формата А4 опоздавшие участники экзамена делают запись о том, что они ознакомлены с порядком проведения экзамена и с установленной ответственностью за нарушение Порядка).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если в течение двух часов от начала экзамена ни один из участников экзаменов, распределенных в ППЭ и (или) отдельные аудитории ППЭ, не явился в ППЭ (отдельные аудитории ППЭ),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– по согласованию с председателем ГЭК принимает решение об остановке экзамена в ППЭ или отдельных аудиториях ППЭ. По факту остановки экзамена в ППЭ или отдельных аудиториях ППЭ составляет акт, который 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предмету; </w:t>
      </w:r>
    </w:p>
    <w:p w:rsidR="00A63292" w:rsidRPr="00A63292" w:rsidRDefault="00A63292" w:rsidP="00830F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присутствует в аудитории при организации копирования в увеличенном размере ЭМ для слабовидящих участников экзамена с ОВЗ, слабовидящих участников экзамена – детей-инвалидов и инвалидов;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контролирует соблюдение Порядка в ППЭ, в том числе не допускает иметь при себе в ППЭ участникам экзаменов, организаторам, ассистентам, медицинским работникам, экзаменаторам-собеседникам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7548245</wp:posOffset>
                </wp:positionH>
                <wp:positionV relativeFrom="page">
                  <wp:posOffset>9178925</wp:posOffset>
                </wp:positionV>
                <wp:extent cx="41275" cy="147955"/>
                <wp:effectExtent l="0" t="0" r="0" b="0"/>
                <wp:wrapTopAndBottom/>
                <wp:docPr id="270821" name="Группа 270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275" cy="147955"/>
                          <a:chOff x="0" y="0"/>
                          <a:chExt cx="41148" cy="148133"/>
                        </a:xfrm>
                      </wpg:grpSpPr>
                      <wps:wsp>
                        <wps:cNvPr id="270479" name="Rectangle 270479"/>
                        <wps:cNvSpPr/>
                        <wps:spPr>
                          <a:xfrm>
                            <a:off x="0" y="0"/>
                            <a:ext cx="54727" cy="197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63292" w:rsidRDefault="00A63292" w:rsidP="00A63292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0821" o:spid="_x0000_s1026" style="position:absolute;left:0;text-align:left;margin-left:594.35pt;margin-top:722.75pt;width:3.25pt;height:11.65pt;z-index:251659264;mso-position-horizontal-relative:page;mso-position-vertical-relative:page" coordsize="41148,148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">
                <v:rect id="Rectangle 270479" o:spid="_x0000_s1027" style="position:absolute;width:54727;height:197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UFucgA&#10;AADfAAAADwAAAGRycy9kb3ducmV2LnhtbESPT2vCQBTE70K/w/IK3nRTEU1SV5FW0aP/wPb2yL4m&#10;odm3Ibua6KfvFgSPw8z8hpktOlOJKzWutKzgbRiBIM6sLjlXcDquBzEI55E1VpZJwY0cLOYvvRmm&#10;2ra8p+vB5yJA2KWooPC+TqV0WUEG3dDWxMH7sY1BH2STS91gG+CmkqMomkiDJYeFAmv6KCj7PVyM&#10;gk1cL7+29t7m1ep7c96dk89j4pXqv3bLdxCeOv8MP9pbrWA0jcbTBP7/hC8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pQW5yAAAAN8AAAAPAAAAAAAAAAAAAAAAAJgCAABk&#10;cnMvZG93bnJldi54bWxQSwUGAAAAAAQABAD1AAAAjQMAAAAA&#10;" filled="f" stroked="f">
                  <v:textbox inset="0,0,0,0">
                    <w:txbxContent>
                      <w:p w:rsidR="00A63292" w:rsidRDefault="00A63292" w:rsidP="00A63292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 допускает использование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руководителем организации, в помещениях которой организован ППЭ, или уполномоченным им лицом, руководителем ППЭ, членами ГЭК, техническими специалистами, сотрудниками, осуществляющими охрану правопорядка, и (или) сотрудниками органов внутренних дел (полиции), аккредитованными представителями СМИ и общественными наблюдателями, должностными лицами Рособрнадзора, иными лицами, определенными Рособрнадзором, должностными лицами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управления по государственному контролю и надзору в сфере образования департамента образования и науки Костромской области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вне Штаба ППЭ и в личных целях;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оказывает содействие руководителю ППЭ в решении возникающих в процессе экзамена ситуаций, не регламентированных нормативными правовыми актами и настоящей Инструкцией; </w:t>
      </w:r>
    </w:p>
    <w:p w:rsidR="00A63292" w:rsidRPr="00A63292" w:rsidRDefault="00A63292" w:rsidP="00830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техническим специалистом в Штабе ППЭ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 станции авторизации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запрашивает резервный ключ доступа к ЭМ в случае недостатка доступных для печати ИК на задействованной станции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или в случае использования резервной станции </w:t>
      </w:r>
      <w:r w:rsidR="00830F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после загрузки резервного ключа доступа к ЭМ на соответствующую станцию 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активирует его токеном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9E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обеспечивает активацию ключа доступа к ЭМ в случае восстановления работоспособности станции 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или в случае использования резервных станций; </w:t>
      </w:r>
    </w:p>
    <w:p w:rsidR="00A63292" w:rsidRPr="00A63292" w:rsidRDefault="00A63292" w:rsidP="009E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использования резервной станции 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аудитории контролирует, что вышедшая из строя станция 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вместе с принтером</w:t>
      </w:r>
      <w:r w:rsidR="009E526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оставлена в данной аудитории в зоне видимости камер видеонаблюдения до окончания экзамена; </w:t>
      </w:r>
    </w:p>
    <w:p w:rsidR="00A63292" w:rsidRPr="00A63292" w:rsidRDefault="009E526C" w:rsidP="009E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передач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техническим специалистом в систему мониторинга готовности ППЭ статуса «Экзамены успешно начались» после завершения печати ЭМ и успешного начала экзамена во всех аудиториях ППЭ либо статуса «Ожидание участника» в случае отсутствия всех участников экзамена в ППЭ (в случае если в ППЭ есть аудитории, в которые не явился ни один участник, но при этом есть хотя бы одна аудитория, где экзамен начался, статус «Ожидание участников» не передается; после начала экзамена во всех аудиториях, в которые явились участники экзамена, ППЭ передает статус «Экзамены успешно начались»). </w:t>
      </w:r>
    </w:p>
    <w:p w:rsidR="00A63292" w:rsidRPr="00A63292" w:rsidRDefault="00A63292" w:rsidP="009E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Статус «Ожидание участников» – временный, он обязательно отменяется до окончания экзамена. Вместо него устанавливается статус «Экзамены успешно начались» в случае если участники явились на экзамен с опозданием, либо статус «Экзамен не состоялся» в случае если членом ГЭК было принято решение об остановке экзамена в ППЭ в связи с неявкой всех распределенных участников экзамена.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9E526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нарушения требований Порядка: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установлении фактов нарушения Порядка составляет акт об удалении из ППЭ по форме ППЭ-21«Акт об удалении участника экзамена из ППЭ» (с приложениями) в двух экземплярах в Штабе ППЭ в зоне видимости камер видеонаблюдения, в том числе совместно с руководителем ППЭ, организатором и общественным наблюдателем (при наличии); 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выдает один экземпляр акта об удалении из ППЭ лицу, нарушившему Порядок;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удаляет лиц, допустивших нарушение требований Порядка, из ППЭ;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об удалении с экзамена (в случае удаления участников экзаменов); </w:t>
      </w:r>
    </w:p>
    <w:p w:rsidR="00A63292" w:rsidRPr="00A63292" w:rsidRDefault="00A63292" w:rsidP="006C15E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 случае досрочного завершения экзамена участником экзамена: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приглашению организатора вне аудитории проходит в медицинский кабинет;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 согласии участника экзамена досрочно завершить экзамен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10"/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совместно с медицинским работником составляет акт о досрочном завершении экзамена по объективным причинам в двух экземплярах по форме ППЭ-22;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выдает один экземпляр акта лицу, досрочно завершившему экзамен по объективным причинам;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 досрочном завершении экзамена по объективным причинам; </w:t>
      </w:r>
    </w:p>
    <w:p w:rsidR="00A63292" w:rsidRPr="00A63292" w:rsidRDefault="00A63292" w:rsidP="006C15E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подачи участником экзамена апелляции о нарушении Порядка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en-US"/>
        </w:rPr>
        <w:footnoteReference w:id="11"/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: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принимает от участника экзамена в Штабе ППЭ апелляцию о нарушении Порядка в двух экземплярах по форме ППЭ-02 в зоне видимости камер видеонаблюдения;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организует проведение проверки изложенных в апелляции сведений о нарушении Порядка при участии организаторов, технических специалистов, не задействованных в аудитории, в которой сдавал экзамен участник экзамена, подавший указанную апелляцию, общественных наблюдателей (при наличии), сотрудников, осуществляющих охрану правопорядка, медицинских работников, ассистентов (при наличии);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A63292">
        <w:rPr>
          <w:rFonts w:ascii="Times New Roman" w:eastAsia="Arial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итогам проведенной проверки заполняет протокол рассмотрения апелляции о нарушении Порядка в Штабе ППЭ по форме ППЭ-03 в зоне видимости камер видеонаблюдения;  </w:t>
      </w:r>
    </w:p>
    <w:p w:rsidR="00A63292" w:rsidRPr="00A63292" w:rsidRDefault="00A63292" w:rsidP="006C1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нехватки ДБО № 2 в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осуществляет контроль их печати техническим специалистом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присутствии руководителя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Завершение ЕГЭ в ППЭ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После завершения выполнения ЭР участниками экзамена во всех аудиториях ППЭ (все участники экзамена покинули аудитории</w:t>
      </w: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) 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ГЭК: </w:t>
      </w:r>
    </w:p>
    <w:p w:rsidR="006C15EF" w:rsidRDefault="006C15EF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передачу статуса «Экзамены завершены» в систему мониторинга готовности ППЭ;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Штабе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ППЭ после сканирования бланков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ГЭ организаторами: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бланков, указанном на станции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с количеством бланков, указанном в форме ППЭ-11; при корректности данных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дает указание о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выполнени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техническим специалистом экспорта электронных образов бланков и форм ППЭ. Пакет с электронными образами бланков и форм ППЭ зашифровывается для передачи в РЦОИ;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Осуществляет контроль в Штабе ППЭ за получением руководителем ППЭ от ответственных организаторов ЭМ за специально подготовленным столом, находящимся в зоне видимости камер видеонаблюдения, (форма ППЭ-14-02). Все бланки сдаются в одном запечатанном ВДП с заполненным сопроводительным бланком. 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Также сдаются: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запечатанный ВДП с КИМ;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запечатанный ВДП с испорченными и бракованными ЭМ;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калибровочный лист с каждой использованной в аудитории станции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формы ППЭ-05-02, ППЭ-12-02 (при наличии), ППЭ-12-03, ППЭ-12-04-МАШ, ППЭ-05-01 (2 экземпляра), ППЭ-23, ППЭ-15;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запечатанные конверты с использованными черновиками (на каждом конверте указывается следующая информация: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конверте);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неиспользованные ДБО № 2 (не упаковываются);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неиспользованные черновики; служебные записки (при наличии). </w:t>
      </w:r>
    </w:p>
    <w:p w:rsidR="00A63292" w:rsidRPr="00A63292" w:rsidRDefault="006C15EF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передачу техническим специалистом ППЭ электронных журналов работы со всех станций, включая резервные и замененные станции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печати и сканирования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A63292" w:rsidRPr="00A632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руководителем ППЭ оформляет необходимые документы по результатам проведения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ГИА-9 в ППЭ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проверяет, что экспортируемые данные не содержат особых ситуаций. Член ГЭК несет ответственность за качество сканирования; </w:t>
      </w:r>
    </w:p>
    <w:p w:rsidR="006C15EF" w:rsidRDefault="006C15EF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загрузку техническим специалистом ППЭ пакетов с электронными образами бланков;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присутствует при проверке соответствия загруженных пакетов информации о рассадке и передаче пакетов в РЦОИ.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возникновения нештатной ситуации, связанной с рассадкой, обеспечивает получение по телефону от РЦОИ кода, который позволит выполнить передачу пакетов;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пакетов с электронными образами бланков и форм ППЭ (статус пакетов принимает значение «подтвержден»).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если по запросу РЦОИ необходимо использовать новый пакет с сертификатами специалистов РЦОИ для экспорта электронных образов бланков и форм ППЭ, совместно с техническим специалистом выполняет повторный экспорт на станции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если по запросу РЦОИ необходимо повторно отсканировать бланки, отсканированные на станции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(несоответствие состава или качества сканирования),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осуществляет контроль повторного сканирования и экспорта на станции сканирования в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Штабе ППЭ: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присутствует при вскрытии руководителем ППЭ ВДП с бланками, полученными от ответственных организаторов соответствующей аудитории, пересчете бланков и передаче ВДП техническому специалисту;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 по соответствующей аудитории, указанные на Станции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с количеством бланков из формы ППЭ-13-02-МАШ; </w:t>
      </w:r>
    </w:p>
    <w:p w:rsidR="006C15EF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техническим специалистом проверяет качество сканирования ЭМ и несет ответственность за экспортируемые данные, в том числе за качество сканирования и соответствие передаваемых данных информации о рассадке; </w:t>
      </w:r>
    </w:p>
    <w:p w:rsidR="00B7126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корректности данных по всем аудиториям 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выполнени</w:t>
      </w:r>
      <w:r w:rsidR="006C15E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</w:t>
      </w: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техническим специалистом экспорта электронных образов бланков и форм ППЭ. Пакет с электронными образами бланков и форм ППЭ зашифровывается для передачи в РЦОИ; </w:t>
      </w:r>
    </w:p>
    <w:p w:rsidR="00B7126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присутствует при переупаковке бланков руководителем ППЭ: бланки помещаются в новый ВДП, на его сопроводительный бланк переносится информация с ВДП, в котором бланки были доставлены в Штаб ППЭ, а также вкладывается калибровочный лист и первый ВДП;  </w:t>
      </w:r>
    </w:p>
    <w:p w:rsidR="00B7126B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 руководителем ППЭ и техническим специалистом после получения от РЦОИ подтверждения по всем пакетам с электронными образами бланков и форм ППЭ подписывает распечатанный протокол проведения процедуры сканирования в ППЭ;  </w:t>
      </w:r>
    </w:p>
    <w:p w:rsidR="00B7126B" w:rsidRDefault="00B7126B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контролирует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передачу в систему мониторинга готовности ППЭ электронных журналов работы основной и резервной станций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="00A63292"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статуса «Материалы переданы в РЦОИ»;  </w:t>
      </w:r>
    </w:p>
    <w:p w:rsidR="00A63292" w:rsidRPr="00A63292" w:rsidRDefault="00A63292" w:rsidP="00A632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329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совместно с руководителем ППЭ еще раз пересчитывают все ВДП и запечатывают ВДП с бланками для хранения и транспортировки.  </w:t>
      </w:r>
    </w:p>
    <w:p w:rsidR="00B7126B" w:rsidRPr="00B7126B" w:rsidRDefault="00B7126B" w:rsidP="00B71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контролирует </w:t>
      </w: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упаков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ку</w:t>
      </w: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х</w:t>
      </w: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ов</w:t>
      </w: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помещает их на хранение в соответствии со схемой, утвержденной департаментом образования и науки.</w:t>
      </w:r>
    </w:p>
    <w:p w:rsidR="00A63292" w:rsidRPr="00A63292" w:rsidRDefault="00B7126B" w:rsidP="00B712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Все материалы упаковываются в сейф-пакеты среднего или большого размера (в </w:t>
      </w:r>
      <w:r w:rsidRPr="00E84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зависимости от размеров ППЭ, типы упаковки указаны в Приложении № 3 к Инструкции руководителя ППЭ). В каждый сейф-пакет вкладывается сопроводительный бланк, содержащий информацию о ППЭ, экзамене, дате проведения экзамена и количестве упакованных материалов (Приложение № </w:t>
      </w:r>
      <w:r w:rsidR="00E84778" w:rsidRPr="00E84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E8477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 Инструкции руководителя ППЭ). Заклеенные</w:t>
      </w:r>
      <w:r w:rsidRPr="00B7126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сейф-пакеты помещаются на хранение для последующей передачи на хранение в РЦОИ, в соответствии с графиком, утвержденным департаментом образования и науки Костромской области.</w:t>
      </w:r>
    </w:p>
    <w:sectPr w:rsidR="00A63292" w:rsidRPr="00A63292" w:rsidSect="0087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5A0" w:rsidRDefault="008005A0" w:rsidP="00745D9D">
      <w:pPr>
        <w:spacing w:after="0" w:line="240" w:lineRule="auto"/>
      </w:pPr>
      <w:r>
        <w:separator/>
      </w:r>
    </w:p>
  </w:endnote>
  <w:endnote w:type="continuationSeparator" w:id="0">
    <w:p w:rsidR="008005A0" w:rsidRDefault="008005A0" w:rsidP="0074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5A0" w:rsidRDefault="008005A0" w:rsidP="00745D9D">
      <w:pPr>
        <w:spacing w:after="0" w:line="240" w:lineRule="auto"/>
      </w:pPr>
      <w:r>
        <w:separator/>
      </w:r>
    </w:p>
  </w:footnote>
  <w:footnote w:type="continuationSeparator" w:id="0">
    <w:p w:rsidR="008005A0" w:rsidRDefault="008005A0" w:rsidP="00745D9D">
      <w:pPr>
        <w:spacing w:after="0" w:line="240" w:lineRule="auto"/>
      </w:pPr>
      <w:r>
        <w:continuationSeparator/>
      </w:r>
    </w:p>
  </w:footnote>
  <w:footnote w:id="1">
    <w:p w:rsidR="00A63292" w:rsidRPr="00A63292" w:rsidRDefault="00A63292" w:rsidP="00A63292">
      <w:pPr>
        <w:pStyle w:val="footnotedescription"/>
        <w:spacing w:line="240" w:lineRule="auto"/>
        <w:ind w:firstLine="0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Статья 14 Семейного кодекса Российской Федерации. </w:t>
      </w:r>
    </w:p>
  </w:footnote>
  <w:footnote w:id="2">
    <w:p w:rsidR="00A63292" w:rsidRPr="00A63292" w:rsidRDefault="00A63292" w:rsidP="00A63292">
      <w:pPr>
        <w:pStyle w:val="footnotedescription"/>
        <w:spacing w:line="240" w:lineRule="auto"/>
        <w:ind w:firstLine="0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За исключением ППЭ, организованных в учреждениях уголовно-исполнительной системы. </w:t>
      </w:r>
    </w:p>
  </w:footnote>
  <w:footnote w:id="3">
    <w:p w:rsidR="00A63292" w:rsidRPr="00A63292" w:rsidRDefault="00A63292" w:rsidP="00A63292">
      <w:pPr>
        <w:pStyle w:val="footnotedescription"/>
        <w:spacing w:line="240" w:lineRule="auto"/>
        <w:ind w:firstLine="0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В случае если в течение двух часов от начала экзамена ни один из участников экзаменов, распределенных в ППЭ и (или) отдельные аудитории ППЭ, не явился </w:t>
      </w:r>
      <w:r>
        <w:rPr>
          <w:lang w:val="ru-RU"/>
        </w:rPr>
        <w:t>в ППЭ (отдельные аудитории ППЭ)</w:t>
      </w:r>
      <w:r w:rsidRPr="00A63292">
        <w:rPr>
          <w:lang w:val="ru-RU"/>
        </w:rPr>
        <w:t xml:space="preserve">. </w:t>
      </w:r>
    </w:p>
  </w:footnote>
  <w:footnote w:id="4">
    <w:p w:rsidR="00A63292" w:rsidRPr="00A63292" w:rsidRDefault="00A63292" w:rsidP="00A63292">
      <w:pPr>
        <w:pStyle w:val="footnotedescription"/>
        <w:spacing w:line="264" w:lineRule="auto"/>
        <w:ind w:left="283" w:firstLine="708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За исключением направления запечатанных пакетов с ЭМ, электронными носителями с файлами, содержащими ответы участников экзаменов на задания КИМ (при наличии), из ППЭ в РЦОИ. </w:t>
      </w:r>
    </w:p>
  </w:footnote>
  <w:footnote w:id="5">
    <w:p w:rsidR="00A63292" w:rsidRPr="00A63292" w:rsidRDefault="00A63292" w:rsidP="00A63292">
      <w:pPr>
        <w:pStyle w:val="footnotedescription"/>
        <w:spacing w:line="270" w:lineRule="auto"/>
        <w:ind w:left="283" w:right="61" w:firstLine="708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Работники ППЭ, общественные наблюдатели, а также участники экзаменов, покинувшие ППЭ в день проведения экзамена, повторно в ППЭ в указанный день не допускаются. </w:t>
      </w:r>
    </w:p>
  </w:footnote>
  <w:footnote w:id="6">
    <w:p w:rsidR="00A63292" w:rsidRPr="00A63292" w:rsidRDefault="00A63292" w:rsidP="00A63292">
      <w:pPr>
        <w:pStyle w:val="footnotedescription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Допускается только в Штабе ППЭ и только в связи со служебной необходимостью. </w:t>
      </w:r>
    </w:p>
  </w:footnote>
  <w:footnote w:id="7">
    <w:p w:rsidR="00A63292" w:rsidRPr="00A63292" w:rsidRDefault="00A63292" w:rsidP="00A63292">
      <w:pPr>
        <w:pStyle w:val="footnotedescription"/>
        <w:spacing w:after="26" w:line="241" w:lineRule="auto"/>
        <w:ind w:left="283" w:right="539" w:firstLine="708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 </w:t>
      </w:r>
    </w:p>
  </w:footnote>
  <w:footnote w:id="8">
    <w:p w:rsidR="00A63292" w:rsidRPr="00A63292" w:rsidRDefault="00A63292" w:rsidP="00A63292">
      <w:pPr>
        <w:pStyle w:val="footnotedescription"/>
        <w:spacing w:after="14" w:line="241" w:lineRule="auto"/>
        <w:ind w:left="283" w:right="539" w:firstLine="708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 </w:t>
      </w:r>
    </w:p>
  </w:footnote>
  <w:footnote w:id="9">
    <w:p w:rsidR="00A63292" w:rsidRPr="00A63292" w:rsidRDefault="00A63292" w:rsidP="00A63292">
      <w:pPr>
        <w:pStyle w:val="footnotedescription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Член ГЭК фиксирует данный факт для дальнейшего принятия решения. </w:t>
      </w:r>
    </w:p>
  </w:footnote>
  <w:footnote w:id="10">
    <w:p w:rsidR="00A63292" w:rsidRPr="00A63292" w:rsidRDefault="00A63292" w:rsidP="00A63292">
      <w:pPr>
        <w:pStyle w:val="footnotedescription"/>
        <w:spacing w:line="250" w:lineRule="auto"/>
        <w:ind w:left="283" w:right="544" w:firstLine="708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В случае если участник экзамена по состоянию здоровья или другим объективным причинам не может завершить выполнение ЭР, он досрочно покидает ППЭ. При этом организаторы сопровождают участника экзамена к медицинскому работнику и приглашают члена ГЭК.  </w:t>
      </w:r>
    </w:p>
  </w:footnote>
  <w:footnote w:id="11">
    <w:p w:rsidR="00A63292" w:rsidRPr="00A63292" w:rsidRDefault="00A63292" w:rsidP="00A63292">
      <w:pPr>
        <w:pStyle w:val="footnotedescription"/>
        <w:rPr>
          <w:lang w:val="ru-RU"/>
        </w:rPr>
      </w:pPr>
      <w:r>
        <w:rPr>
          <w:rStyle w:val="footnotemark"/>
        </w:rPr>
        <w:footnoteRef/>
      </w:r>
      <w:r w:rsidRPr="00A63292">
        <w:rPr>
          <w:lang w:val="ru-RU"/>
        </w:rPr>
        <w:t xml:space="preserve"> Апелляция может быть подана участником экзамена только до момента выхода из ППЭ.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F63A0"/>
    <w:multiLevelType w:val="hybridMultilevel"/>
    <w:tmpl w:val="894494F0"/>
    <w:lvl w:ilvl="0" w:tplc="B5DC4FF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F73915"/>
    <w:multiLevelType w:val="hybridMultilevel"/>
    <w:tmpl w:val="5F7463BE"/>
    <w:lvl w:ilvl="0" w:tplc="795E8C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5C3355"/>
    <w:multiLevelType w:val="hybridMultilevel"/>
    <w:tmpl w:val="25929B6C"/>
    <w:lvl w:ilvl="0" w:tplc="1B3AFC8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8C2A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7C0F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6E5B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B868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F2E9F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7ACD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80AB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C609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F53370D"/>
    <w:multiLevelType w:val="hybridMultilevel"/>
    <w:tmpl w:val="449A52EA"/>
    <w:lvl w:ilvl="0" w:tplc="B5DC4FF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00907A7"/>
    <w:multiLevelType w:val="hybridMultilevel"/>
    <w:tmpl w:val="671E6CC2"/>
    <w:lvl w:ilvl="0" w:tplc="E7CAC49C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A7635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47652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0EA1D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9ECBD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C68AA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15679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93074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70279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788628B"/>
    <w:multiLevelType w:val="hybridMultilevel"/>
    <w:tmpl w:val="570A88D0"/>
    <w:lvl w:ilvl="0" w:tplc="0C6877D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6850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5E67BA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1060E2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D1C4F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D90909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5F255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98ECAC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5E9A0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5B312E"/>
    <w:multiLevelType w:val="hybridMultilevel"/>
    <w:tmpl w:val="DB1665CE"/>
    <w:lvl w:ilvl="0" w:tplc="1E82ACB6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6B04A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C2F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3C64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7B092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2877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9C01C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9C6D9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2822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9D"/>
    <w:rsid w:val="000144D3"/>
    <w:rsid w:val="00056022"/>
    <w:rsid w:val="00057D8F"/>
    <w:rsid w:val="000A076A"/>
    <w:rsid w:val="000B0686"/>
    <w:rsid w:val="000D6A4F"/>
    <w:rsid w:val="001756BA"/>
    <w:rsid w:val="002774CE"/>
    <w:rsid w:val="002B1E6B"/>
    <w:rsid w:val="00300CDC"/>
    <w:rsid w:val="00335F02"/>
    <w:rsid w:val="003518C6"/>
    <w:rsid w:val="0038715B"/>
    <w:rsid w:val="003E7797"/>
    <w:rsid w:val="00465AEF"/>
    <w:rsid w:val="00473842"/>
    <w:rsid w:val="005010EA"/>
    <w:rsid w:val="005300C0"/>
    <w:rsid w:val="005573A3"/>
    <w:rsid w:val="0060607F"/>
    <w:rsid w:val="006064A7"/>
    <w:rsid w:val="00691CE7"/>
    <w:rsid w:val="00697B98"/>
    <w:rsid w:val="006C15EF"/>
    <w:rsid w:val="006F4250"/>
    <w:rsid w:val="006F5E86"/>
    <w:rsid w:val="0073395B"/>
    <w:rsid w:val="00745D9D"/>
    <w:rsid w:val="00773CC1"/>
    <w:rsid w:val="007C0EE8"/>
    <w:rsid w:val="007E4095"/>
    <w:rsid w:val="007E5CEA"/>
    <w:rsid w:val="008005A0"/>
    <w:rsid w:val="008245DF"/>
    <w:rsid w:val="00830FD4"/>
    <w:rsid w:val="00865BE2"/>
    <w:rsid w:val="008710B9"/>
    <w:rsid w:val="00876888"/>
    <w:rsid w:val="008950A2"/>
    <w:rsid w:val="0090483C"/>
    <w:rsid w:val="009074E4"/>
    <w:rsid w:val="0099242B"/>
    <w:rsid w:val="009B00C2"/>
    <w:rsid w:val="009E0409"/>
    <w:rsid w:val="009E4846"/>
    <w:rsid w:val="009E526C"/>
    <w:rsid w:val="00A371B9"/>
    <w:rsid w:val="00A63292"/>
    <w:rsid w:val="00A96E72"/>
    <w:rsid w:val="00B04AC6"/>
    <w:rsid w:val="00B371E9"/>
    <w:rsid w:val="00B7126B"/>
    <w:rsid w:val="00B750D9"/>
    <w:rsid w:val="00C1478A"/>
    <w:rsid w:val="00D16F58"/>
    <w:rsid w:val="00D934C5"/>
    <w:rsid w:val="00E045F5"/>
    <w:rsid w:val="00E565B8"/>
    <w:rsid w:val="00E84778"/>
    <w:rsid w:val="00EB7176"/>
    <w:rsid w:val="00F472DC"/>
    <w:rsid w:val="00F5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72052-23F2-45D0-84AD-2C930C15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0B9"/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qFormat/>
    <w:rsid w:val="00745D9D"/>
    <w:pPr>
      <w:keepNext/>
      <w:keepLines/>
      <w:tabs>
        <w:tab w:val="num" w:pos="1077"/>
      </w:tabs>
      <w:spacing w:after="0" w:line="240" w:lineRule="auto"/>
      <w:ind w:firstLine="709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2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rsid w:val="00745D9D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footnote text"/>
    <w:basedOn w:val="a"/>
    <w:link w:val="a4"/>
    <w:uiPriority w:val="99"/>
    <w:rsid w:val="00745D9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45D9D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45D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745D9D"/>
    <w:rPr>
      <w:rFonts w:ascii="Times New Roman" w:hAnsi="Times New Roman" w:cs="Times New Roman"/>
      <w:sz w:val="22"/>
      <w:vertAlign w:val="superscript"/>
    </w:rPr>
  </w:style>
  <w:style w:type="paragraph" w:customStyle="1" w:styleId="footnotedescription">
    <w:name w:val="footnote description"/>
    <w:next w:val="a"/>
    <w:link w:val="footnotedescriptionChar"/>
    <w:hidden/>
    <w:rsid w:val="0090483C"/>
    <w:pPr>
      <w:spacing w:after="0" w:line="272" w:lineRule="auto"/>
      <w:ind w:firstLine="710"/>
      <w:jc w:val="both"/>
    </w:pPr>
    <w:rPr>
      <w:rFonts w:ascii="Times New Roman" w:eastAsia="Times New Roman" w:hAnsi="Times New Roman" w:cs="Times New Roman"/>
      <w:color w:val="000000"/>
      <w:lang w:val="en-US" w:eastAsia="en-US"/>
    </w:rPr>
  </w:style>
  <w:style w:type="character" w:customStyle="1" w:styleId="footnotedescriptionChar">
    <w:name w:val="footnote description Char"/>
    <w:link w:val="footnotedescription"/>
    <w:rsid w:val="0090483C"/>
    <w:rPr>
      <w:rFonts w:ascii="Times New Roman" w:eastAsia="Times New Roman" w:hAnsi="Times New Roman" w:cs="Times New Roman"/>
      <w:color w:val="000000"/>
      <w:lang w:val="en-US" w:eastAsia="en-US"/>
    </w:rPr>
  </w:style>
  <w:style w:type="character" w:customStyle="1" w:styleId="footnotemark">
    <w:name w:val="footnote mark"/>
    <w:hidden/>
    <w:rsid w:val="0090483C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A632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C0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0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3796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2025-03-10T05:07:00Z</cp:lastPrinted>
  <dcterms:created xsi:type="dcterms:W3CDTF">2024-01-26T07:22:00Z</dcterms:created>
  <dcterms:modified xsi:type="dcterms:W3CDTF">2025-03-10T05:07:00Z</dcterms:modified>
</cp:coreProperties>
</file>